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F3864"/>
          <w:sz w:val="40"/>
          <w:szCs w:val="40"/>
        </w:rPr>
        <w:t xml:space="preserve">AMAN SADANA</w:t>
      </w:r>
    </w:p>
    <w:p>
      <w:pPr>
        <w:spacing w:after="160"/>
        <w:jc w:val="center"/>
      </w:pPr>
      <w:r>
        <w:rPr>
          <w:rFonts w:ascii="Calibri" w:cs="Calibri" w:eastAsia="Calibri" w:hAnsi="Calibri"/>
          <w:color w:val="555555"/>
          <w:sz w:val="20"/>
          <w:szCs w:val="20"/>
        </w:rPr>
        <w:t xml:space="preserve">Melbourne, VIC, Australia  |  amansadana@hotmail.com  |  0468 370 143</w:t>
      </w:r>
    </w:p>
    <w:p>
      <w:pPr>
        <w:pBdr>
          <w:bottom w:val="single" w:color="1F3864" w:sz="6" w:space="4"/>
        </w:pBdr>
        <w:spacing w:after="65" w:before="170"/>
      </w:pPr>
      <w:r>
        <w:rPr>
          <w:rFonts w:ascii="Calibri" w:cs="Calibri" w:eastAsia="Calibri" w:hAnsi="Calibri"/>
          <w:b/>
          <w:bCs/>
          <w:color w:val="1F3864"/>
          <w:sz w:val="21"/>
          <w:szCs w:val="21"/>
        </w:rPr>
        <w:t xml:space="preserve">SUMMARY</w:t>
      </w:r>
    </w:p>
    <w:p>
      <w:pPr>
        <w:spacing w:after="100" w:line="300"/>
      </w:pPr>
      <w:r>
        <w:rPr>
          <w:rFonts w:ascii="Calibri" w:cs="Calibri" w:eastAsia="Calibri" w:hAnsi="Calibri"/>
          <w:color w:val="333333"/>
          <w:sz w:val="20"/>
          <w:szCs w:val="20"/>
        </w:rPr>
        <w:t xml:space="preserve">Retail Store Manager with 12+ years of progressive experience in high-volume grocery and liquor retail, including multi-site oversight. Skilled in leading large teams, driving sales growth, and managing payroll, stock, and rostering. Strong track record of maintaining strict WHS, food safety, and liquor compliance while delivering consistent commercial results in fast-paced CBD and metro stores.</w:t>
      </w:r>
    </w:p>
    <w:p>
      <w:pPr>
        <w:pBdr>
          <w:bottom w:val="single" w:color="1F3864" w:sz="6" w:space="4"/>
        </w:pBdr>
        <w:spacing w:after="65" w:before="170"/>
      </w:pPr>
      <w:r>
        <w:rPr>
          <w:rFonts w:ascii="Calibri" w:cs="Calibri" w:eastAsia="Calibri" w:hAnsi="Calibri"/>
          <w:b/>
          <w:bCs/>
          <w:color w:val="1F3864"/>
          <w:sz w:val="21"/>
          <w:szCs w:val="21"/>
        </w:rPr>
        <w:t xml:space="preserve">EXPERIENCE</w:t>
      </w:r>
    </w:p>
    <w:p>
      <w:pPr>
        <w:tabs>
          <w:tab w:val="right" w:pos="9026"/>
        </w:tabs>
        <w:spacing w:after="15" w:before="120"/>
      </w:pPr>
      <w:r>
        <w:rPr>
          <w:rFonts w:ascii="Calibri" w:cs="Calibri" w:eastAsia="Calibri" w:hAnsi="Calibri"/>
          <w:b/>
          <w:bCs/>
          <w:color w:val="000000"/>
          <w:sz w:val="22"/>
          <w:szCs w:val="22"/>
        </w:rPr>
        <w:t xml:space="preserve">Store Manager</w:t>
      </w:r>
      <w:r>
        <w:rPr>
          <w:rFonts w:ascii="Calibri" w:cs="Calibri" w:eastAsia="Calibri" w:hAnsi="Calibri"/>
          <w:b w:val="false"/>
          <w:bCs w:val="false"/>
          <w:color w:val="333333"/>
          <w:sz w:val="22"/>
          <w:szCs w:val="22"/>
        </w:rPr>
        <w:t xml:space="preserve">  |  IGA &amp; FoodWorks</w:t>
      </w:r>
      <w:r>
        <w:rPr>
          <w:rFonts w:ascii="Calibri" w:cs="Calibri" w:eastAsia="Calibri" w:hAnsi="Calibri"/>
          <w:b/>
          <w:bCs/>
          <w:color w:val="555555"/>
          <w:sz w:val="20"/>
          <w:szCs w:val="20"/>
        </w:rPr>
        <w:t xml:space="preserve">	Mar 2022 – May 2026</w:t>
      </w:r>
    </w:p>
    <w:p>
      <w:pPr>
        <w:spacing w:after="30"/>
      </w:pPr>
      <w:r>
        <w:rPr>
          <w:rFonts w:ascii="Calibri" w:cs="Calibri" w:eastAsia="Calibri" w:hAnsi="Calibri"/>
          <w:i/>
          <w:iCs/>
          <w:color w:val="555555"/>
          <w:sz w:val="20"/>
          <w:szCs w:val="20"/>
        </w:rPr>
        <w:t xml:space="preserve">Melbourne, VIC</w:t>
      </w:r>
    </w:p>
    <w:p>
      <w:pPr>
        <w:pStyle w:val="ListParagraph"/>
        <w:numPr>
          <w:ilvl w:val="0"/>
          <w:numId w:val="1"/>
        </w:numPr>
        <w:spacing w:after="25" w:line="254"/>
        <w:ind w:left="259" w:hanging="201"/>
      </w:pPr>
      <w:r>
        <w:rPr>
          <w:rFonts w:ascii="Calibri" w:cs="Calibri" w:eastAsia="Calibri" w:hAnsi="Calibri"/>
          <w:color w:val="333333"/>
          <w:sz w:val="20"/>
          <w:szCs w:val="20"/>
        </w:rPr>
        <w:t xml:space="preserve">Led end-to-end operations across multiple stores, ensuring consistent performance and brand standards.</w:t>
      </w:r>
    </w:p>
    <w:p>
      <w:pPr>
        <w:pStyle w:val="ListParagraph"/>
        <w:numPr>
          <w:ilvl w:val="0"/>
          <w:numId w:val="1"/>
        </w:numPr>
        <w:spacing w:after="25" w:line="254"/>
        <w:ind w:left="259" w:hanging="201"/>
      </w:pPr>
      <w:r>
        <w:rPr>
          <w:rFonts w:ascii="Calibri" w:cs="Calibri" w:eastAsia="Calibri" w:hAnsi="Calibri"/>
          <w:color w:val="333333"/>
          <w:sz w:val="20"/>
          <w:szCs w:val="20"/>
        </w:rPr>
        <w:t xml:space="preserve">Managed and coached department leaders and frontline teams; conducted performance reviews and coaching plans.</w:t>
      </w:r>
    </w:p>
    <w:p>
      <w:pPr>
        <w:pStyle w:val="ListParagraph"/>
        <w:numPr>
          <w:ilvl w:val="0"/>
          <w:numId w:val="1"/>
        </w:numPr>
        <w:spacing w:after="25" w:line="254"/>
        <w:ind w:left="259" w:hanging="201"/>
      </w:pPr>
      <w:r>
        <w:rPr>
          <w:rFonts w:ascii="Calibri" w:cs="Calibri" w:eastAsia="Calibri" w:hAnsi="Calibri"/>
          <w:color w:val="333333"/>
          <w:sz w:val="20"/>
          <w:szCs w:val="20"/>
        </w:rPr>
        <w:t xml:space="preserve">Drove sales performance, profitability, and KPI achievement, controlling rosters, wages, and labour budgets.</w:t>
      </w:r>
    </w:p>
    <w:p>
      <w:pPr>
        <w:pStyle w:val="ListParagraph"/>
        <w:numPr>
          <w:ilvl w:val="0"/>
          <w:numId w:val="1"/>
        </w:numPr>
        <w:spacing w:after="25" w:line="254"/>
        <w:ind w:left="259" w:hanging="201"/>
      </w:pPr>
      <w:r>
        <w:rPr>
          <w:rFonts w:ascii="Calibri" w:cs="Calibri" w:eastAsia="Calibri" w:hAnsi="Calibri"/>
          <w:color w:val="333333"/>
          <w:sz w:val="20"/>
          <w:szCs w:val="20"/>
        </w:rPr>
        <w:t xml:space="preserve">Oversaw stock control, ordering, audits, and shrinkage reduction, plus merchandising and promotional planning.</w:t>
      </w:r>
    </w:p>
    <w:p>
      <w:pPr>
        <w:pStyle w:val="ListParagraph"/>
        <w:numPr>
          <w:ilvl w:val="0"/>
          <w:numId w:val="1"/>
        </w:numPr>
        <w:spacing w:after="25" w:line="254"/>
        <w:ind w:left="259" w:hanging="201"/>
      </w:pPr>
      <w:r>
        <w:rPr>
          <w:rFonts w:ascii="Calibri" w:cs="Calibri" w:eastAsia="Calibri" w:hAnsi="Calibri"/>
          <w:color w:val="333333"/>
          <w:sz w:val="20"/>
          <w:szCs w:val="20"/>
        </w:rPr>
        <w:t xml:space="preserve">Ensured strict compliance with WHS, liquor licensing, and company policy; acted as escalation point for complex issues.</w:t>
      </w:r>
    </w:p>
    <w:p>
      <w:pPr>
        <w:tabs>
          <w:tab w:val="right" w:pos="9026"/>
        </w:tabs>
        <w:spacing w:after="15" w:before="120"/>
      </w:pPr>
      <w:r>
        <w:rPr>
          <w:rFonts w:ascii="Calibri" w:cs="Calibri" w:eastAsia="Calibri" w:hAnsi="Calibri"/>
          <w:b/>
          <w:bCs/>
          <w:color w:val="000000"/>
          <w:sz w:val="22"/>
          <w:szCs w:val="22"/>
        </w:rPr>
        <w:t xml:space="preserve">Store Manager</w:t>
      </w:r>
      <w:r>
        <w:rPr>
          <w:rFonts w:ascii="Calibri" w:cs="Calibri" w:eastAsia="Calibri" w:hAnsi="Calibri"/>
          <w:b w:val="false"/>
          <w:bCs w:val="false"/>
          <w:color w:val="333333"/>
          <w:sz w:val="22"/>
          <w:szCs w:val="22"/>
        </w:rPr>
        <w:t xml:space="preserve">  |  IGA X-Press</w:t>
      </w:r>
      <w:r>
        <w:rPr>
          <w:rFonts w:ascii="Calibri" w:cs="Calibri" w:eastAsia="Calibri" w:hAnsi="Calibri"/>
          <w:b/>
          <w:bCs/>
          <w:color w:val="555555"/>
          <w:sz w:val="20"/>
          <w:szCs w:val="20"/>
        </w:rPr>
        <w:t xml:space="preserve">	Oct 2020 – Feb 2022</w:t>
      </w:r>
    </w:p>
    <w:p>
      <w:pPr>
        <w:spacing w:after="30"/>
      </w:pPr>
      <w:r>
        <w:rPr>
          <w:rFonts w:ascii="Calibri" w:cs="Calibri" w:eastAsia="Calibri" w:hAnsi="Calibri"/>
          <w:i/>
          <w:iCs/>
          <w:color w:val="555555"/>
          <w:sz w:val="20"/>
          <w:szCs w:val="20"/>
        </w:rPr>
        <w:t xml:space="preserve">Exhibition St, Melbourne, VIC</w:t>
      </w:r>
    </w:p>
    <w:p>
      <w:pPr>
        <w:pStyle w:val="ListParagraph"/>
        <w:numPr>
          <w:ilvl w:val="0"/>
          <w:numId w:val="1"/>
        </w:numPr>
        <w:spacing w:after="25" w:line="254"/>
        <w:ind w:left="259" w:hanging="201"/>
      </w:pPr>
      <w:r>
        <w:rPr>
          <w:rFonts w:ascii="Calibri" w:cs="Calibri" w:eastAsia="Calibri" w:hAnsi="Calibri"/>
          <w:color w:val="333333"/>
          <w:sz w:val="20"/>
          <w:szCs w:val="20"/>
        </w:rPr>
        <w:t xml:space="preserve">Managed full store operations including sales, staffing, rosters, payroll, and compliance.</w:t>
      </w:r>
    </w:p>
    <w:p>
      <w:pPr>
        <w:pStyle w:val="ListParagraph"/>
        <w:numPr>
          <w:ilvl w:val="0"/>
          <w:numId w:val="1"/>
        </w:numPr>
        <w:spacing w:after="25" w:line="254"/>
        <w:ind w:left="259" w:hanging="201"/>
      </w:pPr>
      <w:r>
        <w:rPr>
          <w:rFonts w:ascii="Calibri" w:cs="Calibri" w:eastAsia="Calibri" w:hAnsi="Calibri"/>
          <w:color w:val="333333"/>
          <w:sz w:val="20"/>
          <w:szCs w:val="20"/>
        </w:rPr>
        <w:t xml:space="preserve">Handled cash management, accounting, and end-of-day reconciliation; controlled stocktakes, costings, and margins.</w:t>
      </w:r>
    </w:p>
    <w:p>
      <w:pPr>
        <w:pStyle w:val="ListParagraph"/>
        <w:numPr>
          <w:ilvl w:val="0"/>
          <w:numId w:val="1"/>
        </w:numPr>
        <w:spacing w:after="25" w:line="254"/>
        <w:ind w:left="259" w:hanging="201"/>
      </w:pPr>
      <w:r>
        <w:rPr>
          <w:rFonts w:ascii="Calibri" w:cs="Calibri" w:eastAsia="Calibri" w:hAnsi="Calibri"/>
          <w:color w:val="333333"/>
          <w:sz w:val="20"/>
          <w:szCs w:val="20"/>
        </w:rPr>
        <w:t xml:space="preserve">Negotiated with grocery and liquor suppliers to maximise profitability, and ran promotions to drive upselling.</w:t>
      </w:r>
    </w:p>
    <w:p>
      <w:pPr>
        <w:pStyle w:val="ListParagraph"/>
        <w:numPr>
          <w:ilvl w:val="0"/>
          <w:numId w:val="1"/>
        </w:numPr>
        <w:spacing w:after="25" w:line="254"/>
        <w:ind w:left="259" w:hanging="201"/>
      </w:pPr>
      <w:r>
        <w:rPr>
          <w:rFonts w:ascii="Calibri" w:cs="Calibri" w:eastAsia="Calibri" w:hAnsi="Calibri"/>
          <w:color w:val="333333"/>
          <w:sz w:val="20"/>
          <w:szCs w:val="20"/>
        </w:rPr>
        <w:t xml:space="preserve">Maintained COVID-safe operations throughout the pandemic with strict hygiene and record-keeping standards.</w:t>
      </w:r>
    </w:p>
    <w:p>
      <w:pPr>
        <w:tabs>
          <w:tab w:val="right" w:pos="9026"/>
        </w:tabs>
        <w:spacing w:after="15" w:before="120"/>
      </w:pPr>
      <w:r>
        <w:rPr>
          <w:rFonts w:ascii="Calibri" w:cs="Calibri" w:eastAsia="Calibri" w:hAnsi="Calibri"/>
          <w:b/>
          <w:bCs/>
          <w:color w:val="000000"/>
          <w:sz w:val="22"/>
          <w:szCs w:val="22"/>
        </w:rPr>
        <w:t xml:space="preserve">Store Manager</w:t>
      </w:r>
      <w:r>
        <w:rPr>
          <w:rFonts w:ascii="Calibri" w:cs="Calibri" w:eastAsia="Calibri" w:hAnsi="Calibri"/>
          <w:b w:val="false"/>
          <w:bCs w:val="false"/>
          <w:color w:val="333333"/>
          <w:sz w:val="22"/>
          <w:szCs w:val="22"/>
        </w:rPr>
        <w:t xml:space="preserve">  |  IGA X-Press</w:t>
      </w:r>
      <w:r>
        <w:rPr>
          <w:rFonts w:ascii="Calibri" w:cs="Calibri" w:eastAsia="Calibri" w:hAnsi="Calibri"/>
          <w:b/>
          <w:bCs/>
          <w:color w:val="555555"/>
          <w:sz w:val="20"/>
          <w:szCs w:val="20"/>
        </w:rPr>
        <w:t xml:space="preserve">	Apr 2018 – Aug 2020</w:t>
      </w:r>
    </w:p>
    <w:p>
      <w:pPr>
        <w:spacing w:after="30"/>
      </w:pPr>
      <w:r>
        <w:rPr>
          <w:rFonts w:ascii="Calibri" w:cs="Calibri" w:eastAsia="Calibri" w:hAnsi="Calibri"/>
          <w:i/>
          <w:iCs/>
          <w:color w:val="555555"/>
          <w:sz w:val="20"/>
          <w:szCs w:val="20"/>
        </w:rPr>
        <w:t xml:space="preserve">South Melbourne, VIC</w:t>
      </w:r>
    </w:p>
    <w:p>
      <w:pPr>
        <w:pStyle w:val="ListParagraph"/>
        <w:numPr>
          <w:ilvl w:val="0"/>
          <w:numId w:val="1"/>
        </w:numPr>
        <w:spacing w:after="25" w:line="254"/>
        <w:ind w:left="259" w:hanging="201"/>
      </w:pPr>
      <w:r>
        <w:rPr>
          <w:rFonts w:ascii="Calibri" w:cs="Calibri" w:eastAsia="Calibri" w:hAnsi="Calibri"/>
          <w:color w:val="333333"/>
          <w:sz w:val="20"/>
          <w:szCs w:val="20"/>
        </w:rPr>
        <w:t xml:space="preserve">Led daily operations of a high-traffic grocery and liquor store, including staff recruitment, training, and rosters.</w:t>
      </w:r>
    </w:p>
    <w:p>
      <w:pPr>
        <w:pStyle w:val="ListParagraph"/>
        <w:numPr>
          <w:ilvl w:val="0"/>
          <w:numId w:val="1"/>
        </w:numPr>
        <w:spacing w:after="25" w:line="254"/>
        <w:ind w:left="259" w:hanging="201"/>
      </w:pPr>
      <w:r>
        <w:rPr>
          <w:rFonts w:ascii="Calibri" w:cs="Calibri" w:eastAsia="Calibri" w:hAnsi="Calibri"/>
          <w:color w:val="333333"/>
          <w:sz w:val="20"/>
          <w:szCs w:val="20"/>
        </w:rPr>
        <w:t xml:space="preserve">Oversaw cash handling, payroll, stock ordering, inventory, and profit margins.</w:t>
      </w:r>
    </w:p>
    <w:p>
      <w:pPr>
        <w:pStyle w:val="ListParagraph"/>
        <w:numPr>
          <w:ilvl w:val="0"/>
          <w:numId w:val="1"/>
        </w:numPr>
        <w:spacing w:after="25" w:line="254"/>
        <w:ind w:left="259" w:hanging="201"/>
      </w:pPr>
      <w:r>
        <w:rPr>
          <w:rFonts w:ascii="Calibri" w:cs="Calibri" w:eastAsia="Calibri" w:hAnsi="Calibri"/>
          <w:color w:val="333333"/>
          <w:sz w:val="20"/>
          <w:szCs w:val="20"/>
        </w:rPr>
        <w:t xml:space="preserve">Built strong supplier relationships and planned promotions while maintaining food safety, WHS, and liquor compliance.</w:t>
      </w:r>
    </w:p>
    <w:p>
      <w:pPr>
        <w:tabs>
          <w:tab w:val="right" w:pos="9026"/>
        </w:tabs>
        <w:spacing w:after="15" w:before="120"/>
      </w:pPr>
      <w:r>
        <w:rPr>
          <w:rFonts w:ascii="Calibri" w:cs="Calibri" w:eastAsia="Calibri" w:hAnsi="Calibri"/>
          <w:b/>
          <w:bCs/>
          <w:color w:val="000000"/>
          <w:sz w:val="22"/>
          <w:szCs w:val="22"/>
        </w:rPr>
        <w:t xml:space="preserve">Shift Manager</w:t>
      </w:r>
      <w:r>
        <w:rPr>
          <w:rFonts w:ascii="Calibri" w:cs="Calibri" w:eastAsia="Calibri" w:hAnsi="Calibri"/>
          <w:b w:val="false"/>
          <w:bCs w:val="false"/>
          <w:color w:val="333333"/>
          <w:sz w:val="22"/>
          <w:szCs w:val="22"/>
        </w:rPr>
        <w:t xml:space="preserve">  |  IGA Plus Liquor</w:t>
      </w:r>
      <w:r>
        <w:rPr>
          <w:rFonts w:ascii="Calibri" w:cs="Calibri" w:eastAsia="Calibri" w:hAnsi="Calibri"/>
          <w:b/>
          <w:bCs/>
          <w:color w:val="555555"/>
          <w:sz w:val="20"/>
          <w:szCs w:val="20"/>
        </w:rPr>
        <w:t xml:space="preserve">	Apr 2015 – Dec 2017</w:t>
      </w:r>
    </w:p>
    <w:p>
      <w:pPr>
        <w:spacing w:after="30"/>
      </w:pPr>
      <w:r>
        <w:rPr>
          <w:rFonts w:ascii="Calibri" w:cs="Calibri" w:eastAsia="Calibri" w:hAnsi="Calibri"/>
          <w:i/>
          <w:iCs/>
          <w:color w:val="555555"/>
          <w:sz w:val="20"/>
          <w:szCs w:val="20"/>
        </w:rPr>
        <w:t xml:space="preserve">Wandong, VIC</w:t>
      </w:r>
    </w:p>
    <w:p>
      <w:pPr>
        <w:pStyle w:val="ListParagraph"/>
        <w:numPr>
          <w:ilvl w:val="0"/>
          <w:numId w:val="1"/>
        </w:numPr>
        <w:spacing w:after="25" w:line="254"/>
        <w:ind w:left="259" w:hanging="201"/>
      </w:pPr>
      <w:r>
        <w:rPr>
          <w:rFonts w:ascii="Calibri" w:cs="Calibri" w:eastAsia="Calibri" w:hAnsi="Calibri"/>
          <w:color w:val="333333"/>
          <w:sz w:val="20"/>
          <w:szCs w:val="20"/>
        </w:rPr>
        <w:t xml:space="preserve">Supervised daily store operations and team members, including recruitment, training, and rostering.</w:t>
      </w:r>
    </w:p>
    <w:p>
      <w:pPr>
        <w:pStyle w:val="ListParagraph"/>
        <w:numPr>
          <w:ilvl w:val="0"/>
          <w:numId w:val="1"/>
        </w:numPr>
        <w:spacing w:after="25" w:line="254"/>
        <w:ind w:left="259" w:hanging="201"/>
      </w:pPr>
      <w:r>
        <w:rPr>
          <w:rFonts w:ascii="Calibri" w:cs="Calibri" w:eastAsia="Calibri" w:hAnsi="Calibri"/>
          <w:color w:val="333333"/>
          <w:sz w:val="20"/>
          <w:szCs w:val="20"/>
        </w:rPr>
        <w:t xml:space="preserve">Managed cash handling, payroll, and stock ordering, ensuring food safety, WHS, and liquor compliance.</w:t>
      </w:r>
    </w:p>
    <w:p>
      <w:pPr>
        <w:tabs>
          <w:tab w:val="right" w:pos="9026"/>
        </w:tabs>
        <w:spacing w:after="15" w:before="120"/>
      </w:pPr>
      <w:r>
        <w:rPr>
          <w:rFonts w:ascii="Calibri" w:cs="Calibri" w:eastAsia="Calibri" w:hAnsi="Calibri"/>
          <w:b/>
          <w:bCs/>
          <w:color w:val="000000"/>
          <w:sz w:val="22"/>
          <w:szCs w:val="22"/>
        </w:rPr>
        <w:t xml:space="preserve">Customer Service Representative</w:t>
      </w:r>
      <w:r>
        <w:rPr>
          <w:rFonts w:ascii="Calibri" w:cs="Calibri" w:eastAsia="Calibri" w:hAnsi="Calibri"/>
          <w:b w:val="false"/>
          <w:bCs w:val="false"/>
          <w:color w:val="333333"/>
          <w:sz w:val="22"/>
          <w:szCs w:val="22"/>
        </w:rPr>
        <w:t xml:space="preserve">  |  IGA X-Press Plus Liquor</w:t>
      </w:r>
      <w:r>
        <w:rPr>
          <w:rFonts w:ascii="Calibri" w:cs="Calibri" w:eastAsia="Calibri" w:hAnsi="Calibri"/>
          <w:b/>
          <w:bCs/>
          <w:color w:val="555555"/>
          <w:sz w:val="20"/>
          <w:szCs w:val="20"/>
        </w:rPr>
        <w:t xml:space="preserve">	Jan 2012 – Mar 2015</w:t>
      </w:r>
    </w:p>
    <w:p>
      <w:pPr>
        <w:spacing w:after="30"/>
      </w:pPr>
      <w:r>
        <w:rPr>
          <w:rFonts w:ascii="Calibri" w:cs="Calibri" w:eastAsia="Calibri" w:hAnsi="Calibri"/>
          <w:i/>
          <w:iCs/>
          <w:color w:val="555555"/>
          <w:sz w:val="20"/>
          <w:szCs w:val="20"/>
        </w:rPr>
        <w:t xml:space="preserve">Exhibition St, Melbourne, VIC</w:t>
      </w:r>
    </w:p>
    <w:p>
      <w:pPr>
        <w:pStyle w:val="ListParagraph"/>
        <w:numPr>
          <w:ilvl w:val="0"/>
          <w:numId w:val="1"/>
        </w:numPr>
        <w:spacing w:after="25" w:line="254"/>
        <w:ind w:left="259" w:hanging="201"/>
      </w:pPr>
      <w:r>
        <w:rPr>
          <w:rFonts w:ascii="Calibri" w:cs="Calibri" w:eastAsia="Calibri" w:hAnsi="Calibri"/>
          <w:color w:val="333333"/>
          <w:sz w:val="20"/>
          <w:szCs w:val="20"/>
        </w:rPr>
        <w:t xml:space="preserve">Delivered excellent customer service in a fast-paced retail environment, operating registers and handling cash.</w:t>
      </w:r>
    </w:p>
    <w:p>
      <w:pPr>
        <w:pStyle w:val="ListParagraph"/>
        <w:numPr>
          <w:ilvl w:val="0"/>
          <w:numId w:val="1"/>
        </w:numPr>
        <w:spacing w:after="25" w:line="254"/>
        <w:ind w:left="259" w:hanging="201"/>
      </w:pPr>
      <w:r>
        <w:rPr>
          <w:rFonts w:ascii="Calibri" w:cs="Calibri" w:eastAsia="Calibri" w:hAnsi="Calibri"/>
          <w:color w:val="333333"/>
          <w:sz w:val="20"/>
          <w:szCs w:val="20"/>
        </w:rPr>
        <w:t xml:space="preserve">Replenished stock, maintained store presentation, and responded to customer enquiries.</w:t>
      </w:r>
    </w:p>
    <w:p>
      <w:pPr>
        <w:pBdr>
          <w:bottom w:val="single" w:color="1F3864" w:sz="6" w:space="4"/>
        </w:pBdr>
        <w:spacing w:after="65" w:before="170"/>
      </w:pPr>
      <w:r>
        <w:rPr>
          <w:rFonts w:ascii="Calibri" w:cs="Calibri" w:eastAsia="Calibri" w:hAnsi="Calibri"/>
          <w:b/>
          <w:bCs/>
          <w:color w:val="1F3864"/>
          <w:sz w:val="21"/>
          <w:szCs w:val="21"/>
        </w:rPr>
        <w:t xml:space="preserve">EDUCATION</w:t>
      </w:r>
    </w:p>
    <w:p>
      <w:pPr>
        <w:tabs>
          <w:tab w:val="right" w:pos="9026"/>
        </w:tabs>
        <w:spacing w:after="20"/>
      </w:pPr>
      <w:r>
        <w:rPr>
          <w:rFonts w:ascii="Calibri" w:cs="Calibri" w:eastAsia="Calibri" w:hAnsi="Calibri"/>
          <w:b/>
          <w:bCs/>
          <w:color w:val="000000"/>
          <w:sz w:val="20"/>
          <w:szCs w:val="20"/>
        </w:rPr>
        <w:t xml:space="preserve">Bachelor of Information Technology</w:t>
      </w:r>
      <w:r>
        <w:rPr>
          <w:rFonts w:ascii="Calibri" w:cs="Calibri" w:eastAsia="Calibri" w:hAnsi="Calibri"/>
          <w:color w:val="333333"/>
          <w:sz w:val="20"/>
          <w:szCs w:val="20"/>
        </w:rPr>
        <w:t xml:space="preserve">  —  Melbourne Polytechnic, Preston, VIC</w:t>
      </w:r>
      <w:r>
        <w:rPr>
          <w:rFonts w:ascii="Calibri" w:cs="Calibri" w:eastAsia="Calibri" w:hAnsi="Calibri"/>
          <w:color w:val="555555"/>
          <w:sz w:val="19"/>
          <w:szCs w:val="19"/>
        </w:rPr>
        <w:t xml:space="preserve">	2012 – 2015</w:t>
      </w:r>
    </w:p>
    <w:p>
      <w:pPr>
        <w:tabs>
          <w:tab w:val="right" w:pos="9026"/>
        </w:tabs>
        <w:spacing w:after="20"/>
      </w:pPr>
      <w:r>
        <w:rPr>
          <w:rFonts w:ascii="Calibri" w:cs="Calibri" w:eastAsia="Calibri" w:hAnsi="Calibri"/>
          <w:b/>
          <w:bCs/>
          <w:color w:val="000000"/>
          <w:sz w:val="20"/>
          <w:szCs w:val="20"/>
        </w:rPr>
        <w:t xml:space="preserve">Professional Year in ICT</w:t>
      </w:r>
      <w:r>
        <w:rPr>
          <w:rFonts w:ascii="Calibri" w:cs="Calibri" w:eastAsia="Calibri" w:hAnsi="Calibri"/>
          <w:color w:val="333333"/>
          <w:sz w:val="20"/>
          <w:szCs w:val="20"/>
        </w:rPr>
        <w:t xml:space="preserve">  —  ATMC, Melbourne CBD</w:t>
      </w:r>
      <w:r>
        <w:rPr>
          <w:rFonts w:ascii="Calibri" w:cs="Calibri" w:eastAsia="Calibri" w:hAnsi="Calibri"/>
          <w:color w:val="555555"/>
          <w:sz w:val="19"/>
          <w:szCs w:val="19"/>
        </w:rPr>
        <w:t xml:space="preserve">	2016 – 2017</w:t>
      </w:r>
    </w:p>
    <w:p>
      <w:pPr>
        <w:spacing w:after="20"/>
      </w:pPr>
      <w:r>
        <w:rPr>
          <w:rFonts w:ascii="Calibri" w:cs="Calibri" w:eastAsia="Calibri" w:hAnsi="Calibri"/>
          <w:b/>
          <w:bCs/>
          <w:color w:val="000000"/>
          <w:sz w:val="20"/>
          <w:szCs w:val="20"/>
        </w:rPr>
        <w:t xml:space="preserve">HSC</w:t>
      </w:r>
      <w:r>
        <w:rPr>
          <w:rFonts w:ascii="Calibri" w:cs="Calibri" w:eastAsia="Calibri" w:hAnsi="Calibri"/>
          <w:color w:val="333333"/>
          <w:sz w:val="20"/>
          <w:szCs w:val="20"/>
        </w:rPr>
        <w:t xml:space="preserve">  —  Vandana Convent Sr. Sec. School, Guna (M.P.), India</w:t>
      </w:r>
    </w:p>
    <w:p>
      <w:pPr>
        <w:pBdr>
          <w:bottom w:val="single" w:color="1F3864" w:sz="6" w:space="4"/>
        </w:pBdr>
        <w:spacing w:after="65" w:before="170"/>
      </w:pPr>
      <w:r>
        <w:rPr>
          <w:rFonts w:ascii="Calibri" w:cs="Calibri" w:eastAsia="Calibri" w:hAnsi="Calibri"/>
          <w:b/>
          <w:bCs/>
          <w:color w:val="1F3864"/>
          <w:sz w:val="21"/>
          <w:szCs w:val="21"/>
        </w:rPr>
        <w:t xml:space="preserve">CERTIFICATIONS</w:t>
      </w:r>
    </w:p>
    <w:p>
      <w:pPr>
        <w:spacing w:after="100" w:line="300"/>
      </w:pPr>
      <w:r>
        <w:rPr>
          <w:rFonts w:ascii="Calibri" w:cs="Calibri" w:eastAsia="Calibri" w:hAnsi="Calibri"/>
          <w:color w:val="333333"/>
          <w:sz w:val="20"/>
          <w:szCs w:val="20"/>
        </w:rPr>
        <w:t xml:space="preserve">Responsible Service of Alcohol (RSA)  •  Food Safety Supervisor (Level 1 &amp; 2)  •  Store Management &amp; Training Courses, Metcash Training Academy</w:t>
      </w:r>
    </w:p>
    <w:p>
      <w:pPr>
        <w:pBdr>
          <w:bottom w:val="single" w:color="1F3864" w:sz="6" w:space="4"/>
        </w:pBdr>
        <w:spacing w:after="65" w:before="170"/>
      </w:pPr>
      <w:r>
        <w:rPr>
          <w:rFonts w:ascii="Calibri" w:cs="Calibri" w:eastAsia="Calibri" w:hAnsi="Calibri"/>
          <w:b/>
          <w:bCs/>
          <w:color w:val="1F3864"/>
          <w:sz w:val="21"/>
          <w:szCs w:val="21"/>
        </w:rPr>
        <w:t xml:space="preserve">SKILLS</w:t>
      </w:r>
    </w:p>
    <w:p>
      <w:pPr>
        <w:spacing w:after="20"/>
      </w:pPr>
      <w:r>
        <w:rPr>
          <w:rFonts w:ascii="Calibri" w:cs="Calibri" w:eastAsia="Calibri" w:hAnsi="Calibri"/>
          <w:color w:val="333333"/>
          <w:sz w:val="20"/>
          <w:szCs w:val="20"/>
        </w:rPr>
        <w:t xml:space="preserve">Multi-Site &amp; Store Management, High-Volume Grocery &amp; Liquor Retail, Sales Growth &amp; KPI Delivery, Team Leadership &amp; Rostering, Performance Management &amp; HR Processes, Supplier Negotiation &amp; Purchasing, Merchandising &amp; Planogram Compliance, Payroll, Cash Handling &amp; Budget Control, Stock Ordering &amp; Shrinkage Control, WHS, Food Safety &amp; Liquor Licensing Compliance</w:t>
      </w:r>
    </w:p>
    <w:p>
      <w:pPr>
        <w:spacing w:after="0"/>
      </w:pPr>
      <w:r>
        <w:rPr>
          <w:rFonts w:ascii="Calibri" w:cs="Calibri" w:eastAsia="Calibri" w:hAnsi="Calibri"/>
          <w:b/>
          <w:bCs/>
          <w:color w:val="000000"/>
          <w:sz w:val="20"/>
          <w:szCs w:val="20"/>
        </w:rPr>
        <w:t xml:space="preserve">Languages: </w:t>
      </w:r>
      <w:r>
        <w:rPr>
          <w:rFonts w:ascii="Calibri" w:cs="Calibri" w:eastAsia="Calibri" w:hAnsi="Calibri"/>
          <w:color w:val="333333"/>
          <w:sz w:val="20"/>
          <w:szCs w:val="20"/>
        </w:rPr>
        <w:t xml:space="preserve">English, Hindi, Punjabi</w:t>
      </w:r>
    </w:p>
    <w:sectPr>
      <w:pgSz w:w="11906" w:h="16838" w:orient="portrait"/>
      <w:pgMar w:top="560" w:right="700" w:bottom="560" w:left="7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notes" Target="footnotes.xml" /><Relationship Id="rId4" Type="http://schemas.openxmlformats.org/officeDocument/2006/relationships/endnotes" Target="endnotes.xml" /><Relationship Id="rId5" Type="http://schemas.openxmlformats.org/officeDocument/2006/relationships/settings" Target="settings.xml" /><Relationship Id="rId7" Type="http://schemas.openxmlformats.org/officeDocument/2006/relationships/fontTable" Target="fontTable.xml" />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2026-07-03T00:05:53.764Z</dcterms:created>
  <dcterms:modified xsi:type="dcterms:W3CDTF">2026-07-03T00:05:53.765Z</dcterms:modified>
</cp:coreProperties>
</file>

<file path=docProps/custom.xml><?xml version="1.0" encoding="utf-8"?>
<Properties xmlns="http://schemas.openxmlformats.org/officeDocument/2006/custom-properties" xmlns:vt="http://schemas.openxmlformats.org/officeDocument/2006/docPropsVTypes"/>
</file>